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D7DD" w14:textId="143BCB27" w:rsidR="00656D49" w:rsidRDefault="00656D49" w:rsidP="00A07376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sz w:val="18"/>
          <w:szCs w:val="20"/>
        </w:rPr>
      </w:pPr>
      <w:bookmarkStart w:id="0" w:name="_Hlk116994208"/>
    </w:p>
    <w:p w14:paraId="042DC8C1" w14:textId="63E31254" w:rsidR="00656D49" w:rsidRDefault="00656D49" w:rsidP="00A07376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sz w:val="18"/>
          <w:szCs w:val="20"/>
        </w:rPr>
      </w:pPr>
      <w:r w:rsidRPr="00DA209C">
        <w:rPr>
          <w:b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AD81D1D" wp14:editId="6B435425">
            <wp:simplePos x="0" y="0"/>
            <wp:positionH relativeFrom="margin">
              <wp:align>left</wp:align>
            </wp:positionH>
            <wp:positionV relativeFrom="margin">
              <wp:posOffset>200025</wp:posOffset>
            </wp:positionV>
            <wp:extent cx="1397635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198" y="21221"/>
                <wp:lineTo x="21198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FC63B" w14:textId="693E4C8F" w:rsidR="00A07376" w:rsidRPr="00E83F48" w:rsidRDefault="00A07376" w:rsidP="00A07376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b/>
        </w:rPr>
      </w:pPr>
      <w:r w:rsidRPr="00E83F48">
        <w:rPr>
          <w:rFonts w:eastAsia="Times New Roman" w:cstheme="minorHAnsi"/>
          <w:b/>
        </w:rPr>
        <w:t>Ciudad de México a</w:t>
      </w:r>
      <w:r w:rsidR="00F97B68" w:rsidRPr="00E83F48">
        <w:rPr>
          <w:rFonts w:eastAsia="Times New Roman" w:cstheme="minorHAnsi"/>
          <w:b/>
        </w:rPr>
        <w:t xml:space="preserve"> </w:t>
      </w:r>
      <w:r w:rsidR="008D0F2E">
        <w:rPr>
          <w:rFonts w:eastAsia="Times New Roman" w:cstheme="minorHAnsi"/>
          <w:b/>
        </w:rPr>
        <w:t>1</w:t>
      </w:r>
      <w:r w:rsidR="002641C9">
        <w:rPr>
          <w:rFonts w:eastAsia="Times New Roman" w:cstheme="minorHAnsi"/>
          <w:b/>
        </w:rPr>
        <w:t>0</w:t>
      </w:r>
      <w:r w:rsidR="004D3192">
        <w:rPr>
          <w:rFonts w:eastAsia="Times New Roman" w:cstheme="minorHAnsi"/>
          <w:b/>
        </w:rPr>
        <w:t xml:space="preserve"> marzo</w:t>
      </w:r>
      <w:r w:rsidR="00CD3B9D" w:rsidRPr="00E83F48">
        <w:rPr>
          <w:rFonts w:eastAsia="Times New Roman" w:cstheme="minorHAnsi"/>
          <w:b/>
        </w:rPr>
        <w:t xml:space="preserve"> </w:t>
      </w:r>
      <w:r w:rsidR="00C06765" w:rsidRPr="00E83F48">
        <w:rPr>
          <w:rFonts w:eastAsia="Times New Roman" w:cstheme="minorHAnsi"/>
          <w:b/>
        </w:rPr>
        <w:t>de 20</w:t>
      </w:r>
      <w:r w:rsidR="00E2503C" w:rsidRPr="00E83F48">
        <w:rPr>
          <w:rFonts w:eastAsia="Times New Roman" w:cstheme="minorHAnsi"/>
          <w:b/>
        </w:rPr>
        <w:t>2</w:t>
      </w:r>
      <w:r w:rsidR="00C4572E">
        <w:rPr>
          <w:rFonts w:eastAsia="Times New Roman" w:cstheme="minorHAnsi"/>
          <w:b/>
        </w:rPr>
        <w:t>6</w:t>
      </w:r>
      <w:r w:rsidR="00CD3B9D" w:rsidRPr="00E83F48">
        <w:rPr>
          <w:rFonts w:eastAsia="Times New Roman" w:cstheme="minorHAnsi"/>
          <w:b/>
        </w:rPr>
        <w:t>.</w:t>
      </w:r>
    </w:p>
    <w:p w14:paraId="1E4E1358" w14:textId="05343A76" w:rsidR="0030430F" w:rsidRDefault="0030430F" w:rsidP="00A073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20"/>
        </w:rPr>
      </w:pPr>
    </w:p>
    <w:p w14:paraId="7DF988B9" w14:textId="77777777" w:rsidR="002A78C7" w:rsidRPr="00E83F48" w:rsidRDefault="002A78C7" w:rsidP="00A0737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Cs w:val="24"/>
        </w:rPr>
      </w:pPr>
    </w:p>
    <w:p w14:paraId="3448E472" w14:textId="77777777" w:rsidR="00FB5231" w:rsidRPr="00E83F48" w:rsidRDefault="0030430F" w:rsidP="00A0737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szCs w:val="24"/>
        </w:rPr>
      </w:pPr>
      <w:r w:rsidRPr="00E83F48">
        <w:rPr>
          <w:rFonts w:eastAsia="Times New Roman" w:cstheme="minorHAnsi"/>
          <w:b/>
          <w:szCs w:val="24"/>
        </w:rPr>
        <w:t>Estimados Participantes:</w:t>
      </w:r>
    </w:p>
    <w:p w14:paraId="6B70BC35" w14:textId="77777777" w:rsidR="0030430F" w:rsidRDefault="0030430F" w:rsidP="00A073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20"/>
        </w:rPr>
      </w:pPr>
    </w:p>
    <w:p w14:paraId="17A0D176" w14:textId="1951586F" w:rsidR="00E42D76" w:rsidRPr="00CE796A" w:rsidRDefault="00D10A3C" w:rsidP="009E6522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  <w:r w:rsidRPr="00E83F48">
        <w:rPr>
          <w:rFonts w:ascii="Calibri Light" w:eastAsia="Calibri" w:hAnsi="Calibri Light" w:cs="Calibri Light"/>
        </w:rPr>
        <w:t>S.</w:t>
      </w:r>
      <w:r w:rsidR="00D73E03" w:rsidRPr="00E83F48">
        <w:rPr>
          <w:rFonts w:ascii="Calibri Light" w:eastAsia="Calibri" w:hAnsi="Calibri Light" w:cs="Calibri Light"/>
        </w:rPr>
        <w:t>D Indeval, Institución para el Depósito de Valores, S.A. de C.V.</w:t>
      </w:r>
      <w:r w:rsidR="00910D96">
        <w:rPr>
          <w:rFonts w:ascii="Calibri Light" w:eastAsia="Calibri" w:hAnsi="Calibri Light" w:cs="Calibri Light"/>
        </w:rPr>
        <w:t>,</w:t>
      </w:r>
      <w:r w:rsidR="00D73E03" w:rsidRPr="00E83F48">
        <w:rPr>
          <w:rFonts w:ascii="Calibri Light" w:eastAsia="Calibri" w:hAnsi="Calibri Light" w:cs="Calibri Light"/>
        </w:rPr>
        <w:t xml:space="preserve"> se complace en comunicarles que</w:t>
      </w:r>
      <w:r w:rsidR="00910D96">
        <w:rPr>
          <w:rFonts w:ascii="Calibri Light" w:eastAsia="Calibri" w:hAnsi="Calibri Light" w:cs="Calibri Light"/>
        </w:rPr>
        <w:t>,</w:t>
      </w:r>
      <w:r w:rsidR="00D73E03" w:rsidRPr="00E83F48">
        <w:rPr>
          <w:rFonts w:ascii="Calibri Light" w:eastAsia="Calibri" w:hAnsi="Calibri Light" w:cs="Calibri Light"/>
        </w:rPr>
        <w:t xml:space="preserve"> </w:t>
      </w:r>
      <w:r w:rsidR="00A508B4">
        <w:rPr>
          <w:rFonts w:ascii="Calibri Light" w:eastAsia="Calibri" w:hAnsi="Calibri Light" w:cs="Calibri Light"/>
        </w:rPr>
        <w:t>c</w:t>
      </w:r>
      <w:r w:rsidR="00A508B4" w:rsidRPr="00BB7345">
        <w:rPr>
          <w:rFonts w:ascii="Calibri Light" w:eastAsia="Calibri" w:hAnsi="Calibri Light" w:cs="Calibri Light"/>
        </w:rPr>
        <w:t>omo parte integral de proceso de Evolución Digital</w:t>
      </w:r>
      <w:r w:rsidR="00910D96">
        <w:rPr>
          <w:rFonts w:ascii="Calibri Light" w:eastAsia="Calibri" w:hAnsi="Calibri Light" w:cs="Calibri Light"/>
        </w:rPr>
        <w:t>,</w:t>
      </w:r>
      <w:r w:rsidR="00A508B4" w:rsidRPr="00BB7345">
        <w:rPr>
          <w:rFonts w:ascii="Calibri Light" w:eastAsia="Calibri" w:hAnsi="Calibri Light" w:cs="Calibri Light"/>
        </w:rPr>
        <w:t xml:space="preserve"> </w:t>
      </w:r>
      <w:r w:rsidR="00910D96">
        <w:rPr>
          <w:rFonts w:ascii="Calibri Light" w:eastAsia="Calibri" w:hAnsi="Calibri Light" w:cs="Calibri Light"/>
        </w:rPr>
        <w:t>implementamos</w:t>
      </w:r>
      <w:r w:rsidR="00625443">
        <w:rPr>
          <w:rFonts w:ascii="Calibri Light" w:eastAsia="Calibri" w:hAnsi="Calibri Light" w:cs="Calibri Light"/>
        </w:rPr>
        <w:t xml:space="preserve"> </w:t>
      </w:r>
      <w:proofErr w:type="spellStart"/>
      <w:r w:rsidR="0086449C">
        <w:rPr>
          <w:rFonts w:ascii="Calibri Light" w:eastAsia="Calibri" w:hAnsi="Calibri Light" w:cs="Calibri Light"/>
        </w:rPr>
        <w:t>MyIndeval</w:t>
      </w:r>
      <w:proofErr w:type="spellEnd"/>
      <w:r w:rsidR="0086449C">
        <w:rPr>
          <w:rFonts w:ascii="Calibri Light" w:eastAsia="Calibri" w:hAnsi="Calibri Light" w:cs="Calibri Light"/>
        </w:rPr>
        <w:t xml:space="preserve">, </w:t>
      </w:r>
      <w:r w:rsidR="00625443">
        <w:rPr>
          <w:rFonts w:ascii="Calibri Light" w:eastAsia="Calibri" w:hAnsi="Calibri Light" w:cs="Calibri Light"/>
        </w:rPr>
        <w:t>una</w:t>
      </w:r>
      <w:r w:rsidR="009D6177">
        <w:rPr>
          <w:rFonts w:ascii="Calibri Light" w:eastAsia="Calibri" w:hAnsi="Calibri Light" w:cs="Calibri Light"/>
        </w:rPr>
        <w:t xml:space="preserve"> plataforma para que nuestros Participantes puedan </w:t>
      </w:r>
      <w:r w:rsidR="00B60590">
        <w:rPr>
          <w:rFonts w:ascii="Calibri Light" w:eastAsia="Calibri" w:hAnsi="Calibri Light" w:cs="Calibri Light"/>
        </w:rPr>
        <w:t xml:space="preserve">contar con </w:t>
      </w:r>
      <w:r w:rsidR="007D6331">
        <w:rPr>
          <w:rFonts w:ascii="Calibri Light" w:eastAsia="Calibri" w:hAnsi="Calibri Light" w:cs="Calibri Light"/>
        </w:rPr>
        <w:t xml:space="preserve">información </w:t>
      </w:r>
      <w:r w:rsidR="001861DC">
        <w:rPr>
          <w:rFonts w:ascii="Calibri Light" w:eastAsia="Calibri" w:hAnsi="Calibri Light" w:cs="Calibri Light"/>
        </w:rPr>
        <w:t xml:space="preserve">relevante y actualizada </w:t>
      </w:r>
      <w:r w:rsidR="00910D96">
        <w:rPr>
          <w:rFonts w:ascii="Calibri Light" w:eastAsia="Calibri" w:hAnsi="Calibri Light" w:cs="Calibri Light"/>
        </w:rPr>
        <w:t>del</w:t>
      </w:r>
      <w:r w:rsidR="00D6722F">
        <w:rPr>
          <w:rFonts w:ascii="Calibri Light" w:eastAsia="Calibri" w:hAnsi="Calibri Light" w:cs="Calibri Light"/>
        </w:rPr>
        <w:t xml:space="preserve"> </w:t>
      </w:r>
      <w:r w:rsidR="00DE195E">
        <w:rPr>
          <w:rFonts w:ascii="Calibri Light" w:eastAsia="Calibri" w:hAnsi="Calibri Light" w:cs="Calibri Light"/>
        </w:rPr>
        <w:t xml:space="preserve">S.D. Indeval </w:t>
      </w:r>
      <w:r w:rsidR="00910D96">
        <w:rPr>
          <w:rFonts w:ascii="Calibri Light" w:eastAsia="Calibri" w:hAnsi="Calibri Light" w:cs="Calibri Light"/>
        </w:rPr>
        <w:t xml:space="preserve">y </w:t>
      </w:r>
      <w:r w:rsidR="00DE195E">
        <w:rPr>
          <w:rFonts w:ascii="Calibri Light" w:eastAsia="Calibri" w:hAnsi="Calibri Light" w:cs="Calibri Light"/>
        </w:rPr>
        <w:t>del Mercado M</w:t>
      </w:r>
      <w:r w:rsidR="004579E8">
        <w:rPr>
          <w:rFonts w:ascii="Calibri Light" w:eastAsia="Calibri" w:hAnsi="Calibri Light" w:cs="Calibri Light"/>
        </w:rPr>
        <w:t xml:space="preserve">exicano, </w:t>
      </w:r>
      <w:r w:rsidR="00910D96">
        <w:rPr>
          <w:rFonts w:ascii="Calibri Light" w:eastAsia="Calibri" w:hAnsi="Calibri Light" w:cs="Calibri Light"/>
        </w:rPr>
        <w:t xml:space="preserve">así como </w:t>
      </w:r>
      <w:r w:rsidR="002C5555">
        <w:rPr>
          <w:rFonts w:ascii="Calibri Light" w:eastAsia="Calibri" w:hAnsi="Calibri Light" w:cs="Calibri Light"/>
        </w:rPr>
        <w:t>r</w:t>
      </w:r>
      <w:r w:rsidR="00A549C8">
        <w:rPr>
          <w:rFonts w:ascii="Calibri Light" w:eastAsia="Calibri" w:hAnsi="Calibri Light" w:cs="Calibri Light"/>
        </w:rPr>
        <w:t xml:space="preserve">eportes y </w:t>
      </w:r>
      <w:r w:rsidR="003F72FE">
        <w:rPr>
          <w:rFonts w:ascii="Calibri Light" w:eastAsia="Calibri" w:hAnsi="Calibri Light" w:cs="Calibri Light"/>
        </w:rPr>
        <w:t>actualizaciones de l</w:t>
      </w:r>
      <w:r w:rsidR="007E1133">
        <w:rPr>
          <w:rFonts w:ascii="Calibri Light" w:eastAsia="Calibri" w:hAnsi="Calibri Light" w:cs="Calibri Light"/>
        </w:rPr>
        <w:t>a</w:t>
      </w:r>
      <w:r w:rsidR="004579E8">
        <w:rPr>
          <w:rFonts w:ascii="Calibri Light" w:eastAsia="Calibri" w:hAnsi="Calibri Light" w:cs="Calibri Light"/>
        </w:rPr>
        <w:t xml:space="preserve">s </w:t>
      </w:r>
      <w:r w:rsidR="007F733C">
        <w:rPr>
          <w:rFonts w:ascii="Calibri Light" w:eastAsia="Calibri" w:hAnsi="Calibri Light" w:cs="Calibri Light"/>
        </w:rPr>
        <w:t>p</w:t>
      </w:r>
      <w:r w:rsidR="004579E8">
        <w:rPr>
          <w:rFonts w:ascii="Calibri Light" w:eastAsia="Calibri" w:hAnsi="Calibri Light" w:cs="Calibri Light"/>
        </w:rPr>
        <w:t xml:space="preserve">rincipales </w:t>
      </w:r>
      <w:r w:rsidR="007E1133">
        <w:rPr>
          <w:rFonts w:ascii="Calibri Light" w:eastAsia="Calibri" w:hAnsi="Calibri Light" w:cs="Calibri Light"/>
        </w:rPr>
        <w:t>Infraestructuras de Mercado Financiero (</w:t>
      </w:r>
      <w:r w:rsidR="00AD1CBF">
        <w:rPr>
          <w:rFonts w:ascii="Calibri Light" w:eastAsia="Calibri" w:hAnsi="Calibri Light" w:cs="Calibri Light"/>
        </w:rPr>
        <w:t xml:space="preserve">Depósitos Centrales de Valores </w:t>
      </w:r>
      <w:r w:rsidR="007E1133">
        <w:rPr>
          <w:rFonts w:ascii="Calibri Light" w:eastAsia="Calibri" w:hAnsi="Calibri Light" w:cs="Calibri Light"/>
        </w:rPr>
        <w:t xml:space="preserve">- </w:t>
      </w:r>
      <w:proofErr w:type="spellStart"/>
      <w:r w:rsidR="00AD1CBF">
        <w:rPr>
          <w:rFonts w:ascii="Calibri Light" w:eastAsia="Calibri" w:hAnsi="Calibri Light" w:cs="Calibri Light"/>
        </w:rPr>
        <w:t>CSDs</w:t>
      </w:r>
      <w:proofErr w:type="spellEnd"/>
      <w:r w:rsidR="00AD1CBF">
        <w:rPr>
          <w:rFonts w:ascii="Calibri Light" w:eastAsia="Calibri" w:hAnsi="Calibri Light" w:cs="Calibri Light"/>
        </w:rPr>
        <w:t>)</w:t>
      </w:r>
      <w:r w:rsidR="00910D96">
        <w:rPr>
          <w:rFonts w:ascii="Calibri Light" w:eastAsia="Calibri" w:hAnsi="Calibri Light" w:cs="Calibri Light"/>
        </w:rPr>
        <w:t xml:space="preserve"> en</w:t>
      </w:r>
      <w:r w:rsidR="00AD1CBF">
        <w:rPr>
          <w:rFonts w:ascii="Calibri Light" w:eastAsia="Calibri" w:hAnsi="Calibri Light" w:cs="Calibri Light"/>
        </w:rPr>
        <w:t xml:space="preserve"> donde se encuentran</w:t>
      </w:r>
      <w:r w:rsidR="00910D96">
        <w:rPr>
          <w:rFonts w:ascii="Calibri Light" w:eastAsia="Calibri" w:hAnsi="Calibri Light" w:cs="Calibri Light"/>
        </w:rPr>
        <w:t xml:space="preserve"> </w:t>
      </w:r>
      <w:r w:rsidR="00971CFC" w:rsidRPr="00CE796A">
        <w:rPr>
          <w:rFonts w:ascii="Calibri Light" w:eastAsia="Calibri" w:hAnsi="Calibri Light" w:cs="Calibri Light"/>
        </w:rPr>
        <w:t>custodiados</w:t>
      </w:r>
      <w:r w:rsidR="00AD1CBF" w:rsidRPr="00CE796A">
        <w:rPr>
          <w:rFonts w:ascii="Calibri Light" w:eastAsia="Calibri" w:hAnsi="Calibri Light" w:cs="Calibri Light"/>
        </w:rPr>
        <w:t xml:space="preserve"> los valores del SIC</w:t>
      </w:r>
      <w:r w:rsidR="00CA501F" w:rsidRPr="00CE796A">
        <w:rPr>
          <w:rFonts w:ascii="Calibri Light" w:eastAsia="Calibri" w:hAnsi="Calibri Light" w:cs="Calibri Light"/>
        </w:rPr>
        <w:t xml:space="preserve"> </w:t>
      </w:r>
      <w:r w:rsidR="003F72FE" w:rsidRPr="00CE796A">
        <w:rPr>
          <w:rFonts w:ascii="Calibri Light" w:eastAsia="Calibri" w:hAnsi="Calibri Light" w:cs="Calibri Light"/>
        </w:rPr>
        <w:t>y de</w:t>
      </w:r>
      <w:r w:rsidR="00CA501F" w:rsidRPr="00CE796A">
        <w:rPr>
          <w:rFonts w:ascii="Calibri Light" w:eastAsia="Calibri" w:hAnsi="Calibri Light" w:cs="Calibri Light"/>
        </w:rPr>
        <w:t xml:space="preserve"> los principales mercados de origen de </w:t>
      </w:r>
      <w:r w:rsidR="00910D96" w:rsidRPr="00CE796A">
        <w:rPr>
          <w:rFonts w:ascii="Calibri Light" w:eastAsia="Calibri" w:hAnsi="Calibri Light" w:cs="Calibri Light"/>
        </w:rPr>
        <w:t>estos</w:t>
      </w:r>
      <w:r w:rsidR="00CA501F" w:rsidRPr="00CE796A">
        <w:rPr>
          <w:rFonts w:ascii="Calibri Light" w:eastAsia="Calibri" w:hAnsi="Calibri Light" w:cs="Calibri Light"/>
        </w:rPr>
        <w:t>.</w:t>
      </w:r>
      <w:r w:rsidR="007D6331" w:rsidRPr="00CE796A">
        <w:rPr>
          <w:rFonts w:ascii="Calibri Light" w:eastAsia="Calibri" w:hAnsi="Calibri Light" w:cs="Calibri Light"/>
        </w:rPr>
        <w:t xml:space="preserve"> </w:t>
      </w:r>
      <w:r w:rsidR="0075593C" w:rsidRPr="00CE796A">
        <w:rPr>
          <w:rFonts w:ascii="Calibri Light" w:eastAsia="Calibri" w:hAnsi="Calibri Light" w:cs="Calibri Light"/>
        </w:rPr>
        <w:t xml:space="preserve"> </w:t>
      </w:r>
    </w:p>
    <w:p w14:paraId="6A231C5D" w14:textId="77777777" w:rsidR="00E14D51" w:rsidRPr="00CE796A" w:rsidRDefault="00E14D51" w:rsidP="009E6522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</w:p>
    <w:p w14:paraId="406E4693" w14:textId="692D08DF" w:rsidR="00756CED" w:rsidRPr="00CE796A" w:rsidRDefault="00756CED" w:rsidP="00756CE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  <w:r w:rsidRPr="00CE796A">
        <w:rPr>
          <w:rFonts w:ascii="Calibri Light" w:eastAsia="Calibri" w:hAnsi="Calibri Light" w:cs="Calibri Light"/>
        </w:rPr>
        <w:t xml:space="preserve">Este sitio </w:t>
      </w:r>
      <w:r w:rsidRPr="00CE796A">
        <w:rPr>
          <w:rFonts w:ascii="Calibri Light" w:eastAsia="Calibri" w:hAnsi="Calibri Light" w:cs="Calibri Light"/>
          <w:b/>
          <w:bCs/>
        </w:rPr>
        <w:t>no tiene costo</w:t>
      </w:r>
      <w:r w:rsidRPr="00CE796A">
        <w:rPr>
          <w:rFonts w:ascii="Calibri Light" w:eastAsia="Calibri" w:hAnsi="Calibri Light" w:cs="Calibri Light"/>
        </w:rPr>
        <w:t xml:space="preserve"> y </w:t>
      </w:r>
      <w:r w:rsidR="00910D96" w:rsidRPr="00CE796A">
        <w:rPr>
          <w:rFonts w:ascii="Calibri Light" w:eastAsia="Calibri" w:hAnsi="Calibri Light" w:cs="Calibri Light"/>
        </w:rPr>
        <w:t xml:space="preserve">esperamos que </w:t>
      </w:r>
      <w:r w:rsidRPr="00CE796A">
        <w:rPr>
          <w:rFonts w:ascii="Calibri Light" w:eastAsia="Calibri" w:hAnsi="Calibri Light" w:cs="Calibri Light"/>
        </w:rPr>
        <w:t>será</w:t>
      </w:r>
      <w:r w:rsidR="00910D96" w:rsidRPr="00CE796A">
        <w:rPr>
          <w:rFonts w:ascii="Calibri Light" w:eastAsia="Calibri" w:hAnsi="Calibri Light" w:cs="Calibri Light"/>
        </w:rPr>
        <w:t xml:space="preserve"> una herramienta de alto valor</w:t>
      </w:r>
      <w:r w:rsidRPr="00CE796A">
        <w:rPr>
          <w:rFonts w:ascii="Calibri Light" w:eastAsia="Calibri" w:hAnsi="Calibri Light" w:cs="Calibri Light"/>
        </w:rPr>
        <w:t xml:space="preserve"> para nuestros Participantes</w:t>
      </w:r>
      <w:r w:rsidR="00910D96" w:rsidRPr="00CE796A">
        <w:rPr>
          <w:rFonts w:ascii="Calibri Light" w:eastAsia="Calibri" w:hAnsi="Calibri Light" w:cs="Calibri Light"/>
        </w:rPr>
        <w:t xml:space="preserve"> que les permitirá una</w:t>
      </w:r>
      <w:r w:rsidRPr="00CE796A">
        <w:rPr>
          <w:rFonts w:ascii="Calibri Light" w:eastAsia="Calibri" w:hAnsi="Calibri Light" w:cs="Calibri Light"/>
        </w:rPr>
        <w:t xml:space="preserve"> </w:t>
      </w:r>
      <w:r w:rsidR="00910D96" w:rsidRPr="00CE796A">
        <w:rPr>
          <w:rFonts w:ascii="Calibri Light" w:eastAsia="Calibri" w:hAnsi="Calibri Light" w:cs="Calibri Light"/>
        </w:rPr>
        <w:t xml:space="preserve">mejor toma de decisiones. </w:t>
      </w:r>
      <w:r w:rsidR="00C04D11" w:rsidRPr="00CE796A">
        <w:rPr>
          <w:rFonts w:ascii="Calibri Light" w:eastAsia="Calibri" w:hAnsi="Calibri Light" w:cs="Calibri Light"/>
        </w:rPr>
        <w:t xml:space="preserve"> </w:t>
      </w:r>
      <w:r w:rsidR="0075593C" w:rsidRPr="00CE796A">
        <w:rPr>
          <w:rFonts w:ascii="Calibri Light" w:eastAsia="Calibri" w:hAnsi="Calibri Light" w:cs="Calibri Light"/>
        </w:rPr>
        <w:t xml:space="preserve">Los </w:t>
      </w:r>
      <w:r w:rsidR="00F846A5" w:rsidRPr="00CE796A">
        <w:rPr>
          <w:rFonts w:ascii="Calibri Light" w:eastAsia="Calibri" w:hAnsi="Calibri Light" w:cs="Calibri Light"/>
        </w:rPr>
        <w:t>Participantes que se suscriban a este sitio podrán encontrar</w:t>
      </w:r>
      <w:r w:rsidR="004233BB" w:rsidRPr="00CE796A">
        <w:rPr>
          <w:rFonts w:ascii="Calibri Light" w:eastAsia="Calibri" w:hAnsi="Calibri Light" w:cs="Calibri Light"/>
        </w:rPr>
        <w:t xml:space="preserve"> el acceso </w:t>
      </w:r>
      <w:r w:rsidR="00F846A5" w:rsidRPr="00CE796A">
        <w:rPr>
          <w:rFonts w:ascii="Calibri Light" w:eastAsia="Calibri" w:hAnsi="Calibri Light" w:cs="Calibri Light"/>
        </w:rPr>
        <w:t xml:space="preserve">en la página web </w:t>
      </w:r>
      <w:r w:rsidR="00005518" w:rsidRPr="00CE796A">
        <w:rPr>
          <w:rFonts w:ascii="Calibri Light" w:eastAsia="Calibri" w:hAnsi="Calibri Light" w:cs="Calibri Light"/>
        </w:rPr>
        <w:t>de Indeval (www.indeval.com.mx</w:t>
      </w:r>
      <w:r w:rsidR="0032207C" w:rsidRPr="00CE796A">
        <w:rPr>
          <w:rFonts w:ascii="Calibri Light" w:eastAsia="Calibri" w:hAnsi="Calibri Light" w:cs="Calibri Light"/>
        </w:rPr>
        <w:t>).</w:t>
      </w:r>
    </w:p>
    <w:p w14:paraId="49538E6D" w14:textId="77777777" w:rsidR="00AA151C" w:rsidRPr="00CE796A" w:rsidRDefault="00AA151C" w:rsidP="00BB7345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</w:p>
    <w:p w14:paraId="22508868" w14:textId="54680E9B" w:rsidR="00BB7345" w:rsidRPr="00CE796A" w:rsidRDefault="00F068DF" w:rsidP="00BB7345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  <w:r w:rsidRPr="00CE796A">
        <w:rPr>
          <w:rFonts w:ascii="Calibri Light" w:eastAsia="Calibri" w:hAnsi="Calibri Light" w:cs="Calibri Light"/>
        </w:rPr>
        <w:t>Los</w:t>
      </w:r>
      <w:r w:rsidR="00CA6150" w:rsidRPr="00CE796A">
        <w:rPr>
          <w:rFonts w:ascii="Calibri Light" w:eastAsia="Calibri" w:hAnsi="Calibri Light" w:cs="Calibri Light"/>
        </w:rPr>
        <w:t xml:space="preserve"> Reportes </w:t>
      </w:r>
      <w:r w:rsidR="005B7729" w:rsidRPr="00CE796A">
        <w:rPr>
          <w:rFonts w:ascii="Calibri Light" w:eastAsia="Calibri" w:hAnsi="Calibri Light" w:cs="Calibri Light"/>
        </w:rPr>
        <w:t xml:space="preserve">que </w:t>
      </w:r>
      <w:r w:rsidR="00CA6150" w:rsidRPr="00CE796A">
        <w:rPr>
          <w:rFonts w:ascii="Calibri Light" w:eastAsia="Calibri" w:hAnsi="Calibri Light" w:cs="Calibri Light"/>
        </w:rPr>
        <w:t xml:space="preserve">están </w:t>
      </w:r>
      <w:r w:rsidR="003A1B7C" w:rsidRPr="00CE796A">
        <w:rPr>
          <w:rFonts w:ascii="Calibri Light" w:eastAsia="Calibri" w:hAnsi="Calibri Light" w:cs="Calibri Light"/>
        </w:rPr>
        <w:t xml:space="preserve">disponibles en el sitio </w:t>
      </w:r>
      <w:proofErr w:type="spellStart"/>
      <w:r w:rsidR="003A1B7C" w:rsidRPr="00CE796A">
        <w:rPr>
          <w:rFonts w:ascii="Calibri Light" w:eastAsia="Calibri" w:hAnsi="Calibri Light" w:cs="Calibri Light"/>
        </w:rPr>
        <w:t>MyIndeval</w:t>
      </w:r>
      <w:proofErr w:type="spellEnd"/>
      <w:r w:rsidR="00EC1942" w:rsidRPr="00CE796A">
        <w:rPr>
          <w:rFonts w:ascii="Calibri Light" w:eastAsia="Calibri" w:hAnsi="Calibri Light" w:cs="Calibri Light"/>
        </w:rPr>
        <w:t>:</w:t>
      </w:r>
    </w:p>
    <w:p w14:paraId="068DBEF9" w14:textId="2D74FF0A" w:rsidR="00BB7345" w:rsidRPr="00CE796A" w:rsidRDefault="00BB7345" w:rsidP="00BB7345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  <w:r w:rsidRPr="00CE796A">
        <w:rPr>
          <w:rFonts w:ascii="Calibri Light" w:eastAsia="Calibri" w:hAnsi="Calibri Light" w:cs="Calibri Light"/>
        </w:rPr>
        <w:t xml:space="preserve">- Reportes de Mercado y News </w:t>
      </w:r>
      <w:proofErr w:type="gramStart"/>
      <w:r w:rsidRPr="00CE796A">
        <w:rPr>
          <w:rFonts w:ascii="Calibri Light" w:eastAsia="Calibri" w:hAnsi="Calibri Light" w:cs="Calibri Light"/>
        </w:rPr>
        <w:t>Flashes</w:t>
      </w:r>
      <w:proofErr w:type="gramEnd"/>
      <w:r w:rsidRPr="00CE796A">
        <w:rPr>
          <w:rFonts w:ascii="Calibri Light" w:eastAsia="Calibri" w:hAnsi="Calibri Light" w:cs="Calibri Light"/>
        </w:rPr>
        <w:t xml:space="preserve"> de </w:t>
      </w:r>
      <w:r w:rsidR="00910D96" w:rsidRPr="00CE796A">
        <w:rPr>
          <w:rFonts w:ascii="Calibri Light" w:eastAsia="Calibri" w:hAnsi="Calibri Light" w:cs="Calibri Light"/>
        </w:rPr>
        <w:t xml:space="preserve">seis </w:t>
      </w:r>
      <w:r w:rsidRPr="00CE796A">
        <w:rPr>
          <w:rFonts w:ascii="Calibri Light" w:eastAsia="Calibri" w:hAnsi="Calibri Light" w:cs="Calibri Light"/>
        </w:rPr>
        <w:t xml:space="preserve">países: Irlanda, Japón, México, España, Reino Unido y Estados Unidos y de </w:t>
      </w:r>
      <w:r w:rsidR="00910D96" w:rsidRPr="00CE796A">
        <w:rPr>
          <w:rFonts w:ascii="Calibri Light" w:eastAsia="Calibri" w:hAnsi="Calibri Light" w:cs="Calibri Light"/>
        </w:rPr>
        <w:t xml:space="preserve">tres </w:t>
      </w:r>
      <w:r w:rsidRPr="00CE796A">
        <w:rPr>
          <w:rFonts w:ascii="Calibri Light" w:eastAsia="Calibri" w:hAnsi="Calibri Light" w:cs="Calibri Light"/>
        </w:rPr>
        <w:t>Infraestructuras: DTCC, Euroclear e Indeval.</w:t>
      </w:r>
    </w:p>
    <w:p w14:paraId="72DFFC78" w14:textId="1384161E" w:rsidR="00E76B87" w:rsidRPr="00CE796A" w:rsidRDefault="00E518C9" w:rsidP="00BB7345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  <w:r w:rsidRPr="00CE796A">
        <w:rPr>
          <w:rFonts w:ascii="Calibri Light" w:eastAsia="Calibri" w:hAnsi="Calibri Light" w:cs="Calibri Light"/>
        </w:rPr>
        <w:t>Suscripciones</w:t>
      </w:r>
      <w:r w:rsidR="00E76B87" w:rsidRPr="00CE796A">
        <w:rPr>
          <w:rFonts w:ascii="Calibri Light" w:eastAsia="Calibri" w:hAnsi="Calibri Light" w:cs="Calibri Light"/>
        </w:rPr>
        <w:t xml:space="preserve"> para recibir la información más reciente</w:t>
      </w:r>
      <w:r w:rsidRPr="00CE796A">
        <w:rPr>
          <w:rFonts w:ascii="Calibri Light" w:eastAsia="Calibri" w:hAnsi="Calibri Light" w:cs="Calibri Light"/>
        </w:rPr>
        <w:t xml:space="preserve">: </w:t>
      </w:r>
      <w:r w:rsidR="00E76B87" w:rsidRPr="00CE796A">
        <w:rPr>
          <w:rFonts w:ascii="Calibri Light" w:eastAsia="Calibri" w:hAnsi="Calibri Light" w:cs="Calibri Light"/>
        </w:rPr>
        <w:t xml:space="preserve"> </w:t>
      </w:r>
    </w:p>
    <w:p w14:paraId="06F23E79" w14:textId="0A8688BF" w:rsidR="006E7437" w:rsidRPr="00CE796A" w:rsidRDefault="00E518C9" w:rsidP="00BB7345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  <w:r w:rsidRPr="00CE796A">
        <w:rPr>
          <w:rFonts w:ascii="Calibri Light" w:eastAsia="Calibri" w:hAnsi="Calibri Light" w:cs="Calibri Light"/>
        </w:rPr>
        <w:t xml:space="preserve">- </w:t>
      </w:r>
      <w:r w:rsidR="00910D96" w:rsidRPr="00CE796A">
        <w:rPr>
          <w:rFonts w:ascii="Calibri Light" w:eastAsia="Calibri" w:hAnsi="Calibri Light" w:cs="Calibri Light"/>
        </w:rPr>
        <w:t>L</w:t>
      </w:r>
      <w:r w:rsidR="00266051" w:rsidRPr="00CE796A">
        <w:rPr>
          <w:rFonts w:ascii="Calibri Light" w:eastAsia="Calibri" w:hAnsi="Calibri Light" w:cs="Calibri Light"/>
        </w:rPr>
        <w:t xml:space="preserve">os usuarios pueden suscribirse </w:t>
      </w:r>
      <w:r w:rsidR="00910D96" w:rsidRPr="00CE796A">
        <w:rPr>
          <w:rFonts w:ascii="Calibri Light" w:eastAsia="Calibri" w:hAnsi="Calibri Light" w:cs="Calibri Light"/>
        </w:rPr>
        <w:t xml:space="preserve">para </w:t>
      </w:r>
      <w:r w:rsidR="00266051" w:rsidRPr="00CE796A">
        <w:rPr>
          <w:rFonts w:ascii="Calibri Light" w:eastAsia="Calibri" w:hAnsi="Calibri Light" w:cs="Calibri Light"/>
        </w:rPr>
        <w:t>recibir</w:t>
      </w:r>
      <w:r w:rsidR="00252B44" w:rsidRPr="00CE796A">
        <w:rPr>
          <w:rFonts w:ascii="Calibri Light" w:eastAsia="Calibri" w:hAnsi="Calibri Light" w:cs="Calibri Light"/>
        </w:rPr>
        <w:t xml:space="preserve"> </w:t>
      </w:r>
      <w:r w:rsidR="00E12530" w:rsidRPr="00CE796A">
        <w:rPr>
          <w:rFonts w:ascii="Calibri Light" w:eastAsia="Calibri" w:hAnsi="Calibri Light" w:cs="Calibri Light"/>
        </w:rPr>
        <w:t>vía</w:t>
      </w:r>
      <w:r w:rsidR="00F9552C" w:rsidRPr="00CE796A">
        <w:rPr>
          <w:rFonts w:ascii="Calibri Light" w:eastAsia="Calibri" w:hAnsi="Calibri Light" w:cs="Calibri Light"/>
        </w:rPr>
        <w:t xml:space="preserve"> correo electrónico los</w:t>
      </w:r>
      <w:r w:rsidR="00266051" w:rsidRPr="00CE796A">
        <w:rPr>
          <w:rFonts w:ascii="Calibri Light" w:eastAsia="Calibri" w:hAnsi="Calibri Light" w:cs="Calibri Light"/>
        </w:rPr>
        <w:t xml:space="preserve"> Avisos (News </w:t>
      </w:r>
      <w:proofErr w:type="gramStart"/>
      <w:r w:rsidR="00266051" w:rsidRPr="00CE796A">
        <w:rPr>
          <w:rFonts w:ascii="Calibri Light" w:eastAsia="Calibri" w:hAnsi="Calibri Light" w:cs="Calibri Light"/>
        </w:rPr>
        <w:t>Flashes</w:t>
      </w:r>
      <w:proofErr w:type="gramEnd"/>
      <w:r w:rsidR="00266051" w:rsidRPr="00CE796A">
        <w:rPr>
          <w:rFonts w:ascii="Calibri Light" w:eastAsia="Calibri" w:hAnsi="Calibri Light" w:cs="Calibri Light"/>
        </w:rPr>
        <w:t xml:space="preserve">) para contar con la información </w:t>
      </w:r>
      <w:r w:rsidR="00F8275E" w:rsidRPr="00CE796A">
        <w:rPr>
          <w:rFonts w:ascii="Calibri Light" w:eastAsia="Calibri" w:hAnsi="Calibri Light" w:cs="Calibri Light"/>
        </w:rPr>
        <w:t>más reciente sobre los mercados en los que opera, incluyendo avisos de Indeval.</w:t>
      </w:r>
      <w:r w:rsidR="008C5F22" w:rsidRPr="00CE796A">
        <w:rPr>
          <w:rFonts w:ascii="Calibri Light" w:eastAsia="Calibri" w:hAnsi="Calibri Light" w:cs="Calibri Light"/>
        </w:rPr>
        <w:t xml:space="preserve"> Los correos llegarán del remitente (indevalnews@grupobmv.com.mx</w:t>
      </w:r>
      <w:r w:rsidR="002A7C98" w:rsidRPr="00CE796A">
        <w:rPr>
          <w:rFonts w:ascii="Calibri Light" w:eastAsia="Calibri" w:hAnsi="Calibri Light" w:cs="Calibri Light"/>
        </w:rPr>
        <w:t>).</w:t>
      </w:r>
    </w:p>
    <w:p w14:paraId="650F25A1" w14:textId="5F4BFB83" w:rsidR="00E518C9" w:rsidRPr="00CE796A" w:rsidRDefault="00E518C9" w:rsidP="00BB7345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  <w:r w:rsidRPr="00CE796A">
        <w:rPr>
          <w:rFonts w:ascii="Calibri Light" w:eastAsia="Calibri" w:hAnsi="Calibri Light" w:cs="Calibri Light"/>
        </w:rPr>
        <w:t xml:space="preserve">Facilidad para </w:t>
      </w:r>
      <w:r w:rsidR="0098406C" w:rsidRPr="00CE796A">
        <w:rPr>
          <w:rFonts w:ascii="Calibri Light" w:eastAsia="Calibri" w:hAnsi="Calibri Light" w:cs="Calibri Light"/>
        </w:rPr>
        <w:t>actualizar los usuarios internos de cada Participante:</w:t>
      </w:r>
    </w:p>
    <w:p w14:paraId="2C62DEE8" w14:textId="6751FBCB" w:rsidR="00A1418F" w:rsidRDefault="00BB7345" w:rsidP="0098406C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  <w:r w:rsidRPr="00CE796A">
        <w:rPr>
          <w:rFonts w:ascii="Calibri Light" w:eastAsia="Calibri" w:hAnsi="Calibri Light" w:cs="Calibri Light"/>
        </w:rPr>
        <w:t>-</w:t>
      </w:r>
      <w:r w:rsidR="002A7C98" w:rsidRPr="00CE796A">
        <w:rPr>
          <w:rFonts w:ascii="Calibri Light" w:eastAsia="Calibri" w:hAnsi="Calibri Light" w:cs="Calibri Light"/>
        </w:rPr>
        <w:t xml:space="preserve">Cada Participante designará a </w:t>
      </w:r>
      <w:r w:rsidR="00337AA5" w:rsidRPr="00CE796A">
        <w:rPr>
          <w:rFonts w:ascii="Calibri Light" w:eastAsia="Calibri" w:hAnsi="Calibri Light" w:cs="Calibri Light"/>
        </w:rPr>
        <w:t>sus administradores de usuarios quienes darán a</w:t>
      </w:r>
      <w:r w:rsidRPr="00CE796A">
        <w:rPr>
          <w:rFonts w:ascii="Calibri Light" w:eastAsia="Calibri" w:hAnsi="Calibri Light" w:cs="Calibri Light"/>
        </w:rPr>
        <w:t xml:space="preserve">cceso mediante la creación de </w:t>
      </w:r>
      <w:r w:rsidR="00471C2A" w:rsidRPr="00CE796A">
        <w:rPr>
          <w:rFonts w:ascii="Calibri Light" w:eastAsia="Calibri" w:hAnsi="Calibri Light" w:cs="Calibri Light"/>
        </w:rPr>
        <w:t xml:space="preserve">sus </w:t>
      </w:r>
      <w:r w:rsidRPr="00CE796A">
        <w:rPr>
          <w:rFonts w:ascii="Calibri Light" w:eastAsia="Calibri" w:hAnsi="Calibri Light" w:cs="Calibri Light"/>
        </w:rPr>
        <w:t>usuarios</w:t>
      </w:r>
      <w:r w:rsidR="00471C2A" w:rsidRPr="00CE796A">
        <w:rPr>
          <w:rFonts w:ascii="Calibri Light" w:eastAsia="Calibri" w:hAnsi="Calibri Light" w:cs="Calibri Light"/>
        </w:rPr>
        <w:t xml:space="preserve"> internos</w:t>
      </w:r>
      <w:r w:rsidRPr="00CE796A">
        <w:rPr>
          <w:rFonts w:ascii="Calibri Light" w:eastAsia="Calibri" w:hAnsi="Calibri Light" w:cs="Calibri Light"/>
        </w:rPr>
        <w:t xml:space="preserve"> y</w:t>
      </w:r>
      <w:r w:rsidR="00471C2A" w:rsidRPr="00CE796A">
        <w:rPr>
          <w:rFonts w:ascii="Calibri Light" w:eastAsia="Calibri" w:hAnsi="Calibri Light" w:cs="Calibri Light"/>
        </w:rPr>
        <w:t xml:space="preserve"> estarán </w:t>
      </w:r>
      <w:r w:rsidRPr="00CE796A">
        <w:rPr>
          <w:rFonts w:ascii="Calibri Light" w:eastAsia="Calibri" w:hAnsi="Calibri Light" w:cs="Calibri Light"/>
        </w:rPr>
        <w:t>sujetos a contraseñas y permisos.</w:t>
      </w:r>
      <w:r w:rsidRPr="00BB7345">
        <w:rPr>
          <w:rFonts w:ascii="Calibri Light" w:eastAsia="Calibri" w:hAnsi="Calibri Light" w:cs="Calibri Light"/>
        </w:rPr>
        <w:t xml:space="preserve">   </w:t>
      </w:r>
    </w:p>
    <w:p w14:paraId="01EE7DC3" w14:textId="77777777" w:rsidR="00A1418F" w:rsidRDefault="00A1418F" w:rsidP="0098406C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</w:p>
    <w:p w14:paraId="2A51DD39" w14:textId="77777777" w:rsidR="00A1418F" w:rsidRDefault="00A1418F" w:rsidP="0098406C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Que requerimos de nuestros Participantes:</w:t>
      </w:r>
    </w:p>
    <w:p w14:paraId="58F3B5FC" w14:textId="472AE7B0" w:rsidR="00FA49A2" w:rsidRDefault="002E080F" w:rsidP="00AE011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Nos indiquen </w:t>
      </w:r>
      <w:r w:rsidR="006F6309">
        <w:rPr>
          <w:rFonts w:ascii="Calibri Light" w:eastAsia="Calibri" w:hAnsi="Calibri Light" w:cs="Calibri Light"/>
        </w:rPr>
        <w:t xml:space="preserve">dos </w:t>
      </w:r>
      <w:r>
        <w:rPr>
          <w:rFonts w:ascii="Calibri Light" w:eastAsia="Calibri" w:hAnsi="Calibri Light" w:cs="Calibri Light"/>
        </w:rPr>
        <w:t>personas internas que serán responsables de dar de alta a los usuarios internamente</w:t>
      </w:r>
    </w:p>
    <w:p w14:paraId="7482C894" w14:textId="77777777" w:rsidR="00FA49A2" w:rsidRDefault="00FA49A2" w:rsidP="00FA49A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Nombre:</w:t>
      </w:r>
    </w:p>
    <w:p w14:paraId="0406C4F2" w14:textId="77777777" w:rsidR="008E3B32" w:rsidRDefault="008E3B32" w:rsidP="00FA49A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Correo: </w:t>
      </w:r>
    </w:p>
    <w:p w14:paraId="5C74B197" w14:textId="77777777" w:rsidR="008E3B32" w:rsidRDefault="008E3B32" w:rsidP="008E3B32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</w:p>
    <w:p w14:paraId="622E127F" w14:textId="55B62DBB" w:rsidR="008E3B32" w:rsidRDefault="008E3B32" w:rsidP="008E3B32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Siguiente paso:</w:t>
      </w:r>
    </w:p>
    <w:p w14:paraId="28EBD00D" w14:textId="6C870486" w:rsidR="00BA7163" w:rsidRDefault="008E3B32" w:rsidP="008E3B32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Nos pondremos en contacto con estas personas para </w:t>
      </w:r>
      <w:r w:rsidR="00BA7163">
        <w:rPr>
          <w:rFonts w:ascii="Calibri Light" w:eastAsia="Calibri" w:hAnsi="Calibri Light" w:cs="Calibri Light"/>
        </w:rPr>
        <w:t xml:space="preserve">dar la capacitación de </w:t>
      </w:r>
      <w:r w:rsidR="00966790">
        <w:rPr>
          <w:rFonts w:ascii="Calibri Light" w:eastAsia="Calibri" w:hAnsi="Calibri Light" w:cs="Calibri Light"/>
        </w:rPr>
        <w:t>cómo</w:t>
      </w:r>
      <w:r w:rsidR="00BA7163">
        <w:rPr>
          <w:rFonts w:ascii="Calibri Light" w:eastAsia="Calibri" w:hAnsi="Calibri Light" w:cs="Calibri Light"/>
        </w:rPr>
        <w:t xml:space="preserve"> dar de alta, modificar y cancelar los permisos de acceso a la plataforma </w:t>
      </w:r>
      <w:proofErr w:type="spellStart"/>
      <w:r w:rsidR="00BA7163">
        <w:rPr>
          <w:rFonts w:ascii="Calibri Light" w:eastAsia="Calibri" w:hAnsi="Calibri Light" w:cs="Calibri Light"/>
        </w:rPr>
        <w:t>MyI</w:t>
      </w:r>
      <w:r w:rsidR="00C02D2C">
        <w:rPr>
          <w:rFonts w:ascii="Calibri Light" w:eastAsia="Calibri" w:hAnsi="Calibri Light" w:cs="Calibri Light"/>
        </w:rPr>
        <w:t>n</w:t>
      </w:r>
      <w:r w:rsidR="00BA7163">
        <w:rPr>
          <w:rFonts w:ascii="Calibri Light" w:eastAsia="Calibri" w:hAnsi="Calibri Light" w:cs="Calibri Light"/>
        </w:rPr>
        <w:t>deval</w:t>
      </w:r>
      <w:proofErr w:type="spellEnd"/>
      <w:r w:rsidR="00BA7163">
        <w:rPr>
          <w:rFonts w:ascii="Calibri Light" w:eastAsia="Calibri" w:hAnsi="Calibri Light" w:cs="Calibri Light"/>
        </w:rPr>
        <w:t>.</w:t>
      </w:r>
    </w:p>
    <w:p w14:paraId="02F7BDC8" w14:textId="5D68C3A0" w:rsidR="00D10DD6" w:rsidRPr="008E3B32" w:rsidRDefault="00BB7345" w:rsidP="008E3B32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</w:rPr>
      </w:pPr>
      <w:r w:rsidRPr="008E3B32">
        <w:rPr>
          <w:rFonts w:ascii="Calibri Light" w:eastAsia="Calibri" w:hAnsi="Calibri Light" w:cs="Calibri Ligh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3752D0F9" w14:textId="1AA9DDFE" w:rsidR="00623824" w:rsidRPr="00623824" w:rsidRDefault="00623824" w:rsidP="00623824">
      <w:pPr>
        <w:spacing w:after="160" w:line="259" w:lineRule="auto"/>
        <w:jc w:val="both"/>
        <w:rPr>
          <w:rFonts w:ascii="Calibri Light" w:eastAsia="Calibri" w:hAnsi="Calibri Light" w:cs="Calibri Light"/>
        </w:rPr>
      </w:pPr>
      <w:r w:rsidRPr="00623824">
        <w:rPr>
          <w:rFonts w:ascii="Calibri Light" w:eastAsia="Calibri" w:hAnsi="Calibri Light" w:cs="Calibri Light"/>
        </w:rPr>
        <w:t>Para mayor</w:t>
      </w:r>
      <w:r w:rsidR="00CD530C">
        <w:rPr>
          <w:rFonts w:ascii="Calibri Light" w:eastAsia="Calibri" w:hAnsi="Calibri Light" w:cs="Calibri Light"/>
        </w:rPr>
        <w:t>es</w:t>
      </w:r>
      <w:r w:rsidRPr="00623824">
        <w:rPr>
          <w:rFonts w:ascii="Calibri Light" w:eastAsia="Calibri" w:hAnsi="Calibri Light" w:cs="Calibri Light"/>
        </w:rPr>
        <w:t xml:space="preserve"> inform</w:t>
      </w:r>
      <w:r w:rsidR="00CD530C">
        <w:rPr>
          <w:rFonts w:ascii="Calibri Light" w:eastAsia="Calibri" w:hAnsi="Calibri Light" w:cs="Calibri Light"/>
        </w:rPr>
        <w:t>es</w:t>
      </w:r>
      <w:r w:rsidRPr="00623824">
        <w:rPr>
          <w:rFonts w:ascii="Calibri Light" w:eastAsia="Calibri" w:hAnsi="Calibri Light" w:cs="Calibri Light"/>
        </w:rPr>
        <w:t xml:space="preserve"> </w:t>
      </w:r>
      <w:r w:rsidR="006F6309">
        <w:rPr>
          <w:rFonts w:ascii="Calibri Light" w:eastAsia="Calibri" w:hAnsi="Calibri Light" w:cs="Calibri Light"/>
        </w:rPr>
        <w:t>podrán</w:t>
      </w:r>
      <w:r w:rsidRPr="00623824">
        <w:rPr>
          <w:rFonts w:ascii="Calibri Light" w:eastAsia="Calibri" w:hAnsi="Calibri Light" w:cs="Calibri Light"/>
        </w:rPr>
        <w:t xml:space="preserve"> comunicarse con:</w:t>
      </w:r>
    </w:p>
    <w:p w14:paraId="481D2D63" w14:textId="2AEA7D86" w:rsidR="00623824" w:rsidRPr="00CE796A" w:rsidRDefault="00DE6FD4" w:rsidP="00DE6FD4">
      <w:pPr>
        <w:spacing w:after="160" w:line="259" w:lineRule="auto"/>
        <w:ind w:left="3540" w:firstLine="708"/>
        <w:jc w:val="both"/>
        <w:rPr>
          <w:rFonts w:ascii="Calibri Light" w:eastAsia="Calibri" w:hAnsi="Calibri Light" w:cs="Calibri Light"/>
          <w:lang w:val="en-US"/>
        </w:rPr>
      </w:pPr>
      <w:hyperlink r:id="rId7" w:history="1">
        <w:r w:rsidRPr="00D566CA">
          <w:rPr>
            <w:rStyle w:val="Hipervnculo"/>
            <w:rFonts w:ascii="Calibri Light" w:eastAsia="Calibri" w:hAnsi="Calibri Light" w:cs="Calibri Light"/>
            <w:lang w:val="en-US"/>
          </w:rPr>
          <w:t>comercialyproducto@grupobmv.com.mx</w:t>
        </w:r>
      </w:hyperlink>
    </w:p>
    <w:p w14:paraId="7D164116" w14:textId="6BA769FA" w:rsidR="009F29E2" w:rsidRPr="00EF0DBB" w:rsidRDefault="00D50293" w:rsidP="00623824">
      <w:pPr>
        <w:spacing w:after="160" w:line="259" w:lineRule="auto"/>
        <w:jc w:val="both"/>
        <w:rPr>
          <w:rFonts w:ascii="Calibri Light" w:eastAsia="Calibri" w:hAnsi="Calibri Light" w:cs="Calibri Light"/>
          <w:color w:val="0563C1"/>
          <w:u w:val="single"/>
          <w:lang w:val="en-US"/>
        </w:rPr>
      </w:pPr>
      <w:r w:rsidRPr="00EF0DBB">
        <w:rPr>
          <w:rFonts w:ascii="Calibri Light" w:eastAsia="Calibri" w:hAnsi="Calibri Light" w:cs="Calibri Light"/>
          <w:lang w:val="en-US"/>
        </w:rPr>
        <w:t>Melysa</w:t>
      </w:r>
      <w:r w:rsidR="00EF0DBB">
        <w:rPr>
          <w:rFonts w:ascii="Calibri Light" w:eastAsia="Calibri" w:hAnsi="Calibri Light" w:cs="Calibri Light"/>
          <w:lang w:val="en-US"/>
        </w:rPr>
        <w:t xml:space="preserve"> </w:t>
      </w:r>
      <w:r w:rsidR="00DE6FD4">
        <w:rPr>
          <w:rFonts w:ascii="Calibri Light" w:eastAsia="Calibri" w:hAnsi="Calibri Light" w:cs="Calibri Light"/>
          <w:lang w:val="en-US"/>
        </w:rPr>
        <w:t xml:space="preserve">Sanders </w:t>
      </w:r>
      <w:r w:rsidR="00DE6FD4">
        <w:rPr>
          <w:rFonts w:ascii="Calibri Light" w:eastAsia="Calibri" w:hAnsi="Calibri Light" w:cs="Calibri Light"/>
          <w:lang w:val="en-US"/>
        </w:rPr>
        <w:tab/>
      </w:r>
      <w:r w:rsidR="00DE6FD4" w:rsidRPr="00EF0DBB">
        <w:rPr>
          <w:rFonts w:ascii="Calibri Light" w:eastAsia="Calibri" w:hAnsi="Calibri Light" w:cs="Calibri Light"/>
          <w:lang w:val="en-US"/>
        </w:rPr>
        <w:t>Tel.</w:t>
      </w:r>
      <w:r w:rsidR="002D6935" w:rsidRPr="00EF0DBB">
        <w:rPr>
          <w:rFonts w:ascii="Calibri Light" w:eastAsia="Calibri" w:hAnsi="Calibri Light" w:cs="Calibri Light"/>
          <w:lang w:val="en-US"/>
        </w:rPr>
        <w:t xml:space="preserve"> 555342 – 97</w:t>
      </w:r>
      <w:r w:rsidR="00EE616E">
        <w:rPr>
          <w:rFonts w:ascii="Calibri Light" w:eastAsia="Calibri" w:hAnsi="Calibri Light" w:cs="Calibri Light"/>
          <w:lang w:val="en-US"/>
        </w:rPr>
        <w:t>41</w:t>
      </w:r>
      <w:r w:rsidR="002D6935" w:rsidRPr="00EF0DBB">
        <w:rPr>
          <w:rFonts w:ascii="Calibri Light" w:eastAsia="Calibri" w:hAnsi="Calibri Light" w:cs="Calibri Light"/>
          <w:lang w:val="en-US"/>
        </w:rPr>
        <w:tab/>
      </w:r>
    </w:p>
    <w:p w14:paraId="5F8E8B21" w14:textId="0C9C8EA9" w:rsidR="002D6935" w:rsidRPr="00F05E71" w:rsidRDefault="00D50293" w:rsidP="00623824">
      <w:pPr>
        <w:spacing w:after="160" w:line="259" w:lineRule="auto"/>
        <w:jc w:val="both"/>
        <w:rPr>
          <w:rFonts w:ascii="Calibri Light" w:eastAsia="Calibri" w:hAnsi="Calibri Light" w:cs="Calibri Light"/>
          <w:lang w:val="es-ES"/>
        </w:rPr>
      </w:pPr>
      <w:r w:rsidRPr="00623824">
        <w:rPr>
          <w:rFonts w:ascii="Calibri Light" w:eastAsia="Calibri" w:hAnsi="Calibri Light" w:cs="Calibri Light"/>
        </w:rPr>
        <w:t xml:space="preserve">Cecilia Humphrey </w:t>
      </w:r>
      <w:r w:rsidR="005F5131">
        <w:rPr>
          <w:rFonts w:ascii="Calibri Light" w:eastAsia="Calibri" w:hAnsi="Calibri Light" w:cs="Calibri Light"/>
        </w:rPr>
        <w:tab/>
      </w:r>
      <w:r w:rsidRPr="00623824">
        <w:rPr>
          <w:rFonts w:ascii="Calibri Light" w:eastAsia="Calibri" w:hAnsi="Calibri Light" w:cs="Calibri Light"/>
        </w:rPr>
        <w:t>Tel. 555342 – 9715</w:t>
      </w:r>
      <w:r w:rsidRPr="00623824">
        <w:rPr>
          <w:rFonts w:ascii="Calibri Light" w:eastAsia="Calibri" w:hAnsi="Calibri Light" w:cs="Calibri Light"/>
        </w:rPr>
        <w:tab/>
      </w:r>
    </w:p>
    <w:p w14:paraId="03F96EE6" w14:textId="77777777" w:rsidR="00EE616E" w:rsidRDefault="00EE616E" w:rsidP="00623824">
      <w:pPr>
        <w:spacing w:after="160" w:line="259" w:lineRule="auto"/>
        <w:jc w:val="both"/>
        <w:rPr>
          <w:rFonts w:ascii="Calibri Light" w:eastAsia="Calibri" w:hAnsi="Calibri Light" w:cs="Calibri Light"/>
        </w:rPr>
      </w:pPr>
    </w:p>
    <w:p w14:paraId="4EE21B26" w14:textId="51675374" w:rsidR="00623824" w:rsidRPr="00623824" w:rsidRDefault="00623824" w:rsidP="00623824">
      <w:pPr>
        <w:spacing w:after="160" w:line="259" w:lineRule="auto"/>
        <w:jc w:val="both"/>
        <w:rPr>
          <w:rFonts w:ascii="Calibri Light" w:eastAsia="Calibri" w:hAnsi="Calibri Light" w:cs="Calibri Light"/>
        </w:rPr>
      </w:pPr>
      <w:r w:rsidRPr="00623824">
        <w:rPr>
          <w:rFonts w:ascii="Calibri Light" w:eastAsia="Calibri" w:hAnsi="Calibri Light" w:cs="Calibri Light"/>
        </w:rPr>
        <w:t xml:space="preserve">Sin más por el momento, quedamos a sus órdenes. </w:t>
      </w:r>
    </w:p>
    <w:p w14:paraId="377275A7" w14:textId="77777777" w:rsidR="00623824" w:rsidRPr="00623824" w:rsidRDefault="00623824" w:rsidP="00623824">
      <w:pPr>
        <w:spacing w:after="160" w:line="259" w:lineRule="auto"/>
        <w:jc w:val="center"/>
        <w:rPr>
          <w:rFonts w:ascii="Calibri Light" w:eastAsia="Calibri" w:hAnsi="Calibri Light" w:cs="Calibri Light"/>
        </w:rPr>
      </w:pPr>
      <w:r w:rsidRPr="00623824">
        <w:rPr>
          <w:rFonts w:ascii="Calibri Light" w:eastAsia="Calibri" w:hAnsi="Calibri Light" w:cs="Calibri Light"/>
        </w:rPr>
        <w:t>A t e n t a m e n t e.</w:t>
      </w:r>
    </w:p>
    <w:p w14:paraId="3D1859A4" w14:textId="77777777" w:rsidR="00623824" w:rsidRPr="00623824" w:rsidRDefault="00623824" w:rsidP="00623824">
      <w:pPr>
        <w:spacing w:after="160" w:line="259" w:lineRule="auto"/>
        <w:jc w:val="center"/>
        <w:rPr>
          <w:rFonts w:ascii="Calibri Light" w:eastAsia="Calibri" w:hAnsi="Calibri Light" w:cs="Calibri Light"/>
        </w:rPr>
      </w:pPr>
    </w:p>
    <w:p w14:paraId="6A33B77A" w14:textId="77777777" w:rsidR="00623824" w:rsidRPr="00623824" w:rsidRDefault="00623824" w:rsidP="00623824">
      <w:pPr>
        <w:tabs>
          <w:tab w:val="left" w:pos="284"/>
        </w:tabs>
        <w:spacing w:after="0"/>
        <w:ind w:right="333"/>
        <w:jc w:val="center"/>
        <w:rPr>
          <w:rFonts w:ascii="Calibri Light" w:eastAsia="Calibri" w:hAnsi="Calibri Light" w:cs="Calibri Light"/>
        </w:rPr>
      </w:pPr>
      <w:r w:rsidRPr="00623824">
        <w:rPr>
          <w:rFonts w:ascii="Calibri Light" w:eastAsia="Calibri" w:hAnsi="Calibri Light" w:cs="Calibri Light"/>
        </w:rPr>
        <w:t>_______________________</w:t>
      </w:r>
    </w:p>
    <w:p w14:paraId="5D12A76C" w14:textId="77777777" w:rsidR="00623824" w:rsidRPr="00623824" w:rsidRDefault="00623824" w:rsidP="00623824">
      <w:pPr>
        <w:tabs>
          <w:tab w:val="left" w:pos="284"/>
        </w:tabs>
        <w:spacing w:after="0"/>
        <w:ind w:right="333"/>
        <w:jc w:val="center"/>
        <w:rPr>
          <w:rFonts w:ascii="Calibri Light" w:eastAsia="Calibri" w:hAnsi="Calibri Light" w:cs="Calibri Light"/>
        </w:rPr>
      </w:pPr>
      <w:r w:rsidRPr="00623824">
        <w:rPr>
          <w:rFonts w:ascii="Calibri Light" w:eastAsia="Calibri" w:hAnsi="Calibri Light" w:cs="Calibri Light"/>
        </w:rPr>
        <w:t>Alejandro Garza Cabañas</w:t>
      </w:r>
    </w:p>
    <w:p w14:paraId="2FADCDDA" w14:textId="77777777" w:rsidR="00623824" w:rsidRPr="00623824" w:rsidRDefault="00623824" w:rsidP="00623824">
      <w:pPr>
        <w:tabs>
          <w:tab w:val="left" w:pos="284"/>
        </w:tabs>
        <w:spacing w:after="0"/>
        <w:ind w:right="333"/>
        <w:jc w:val="center"/>
        <w:rPr>
          <w:rFonts w:ascii="Calibri Light" w:eastAsia="Calibri" w:hAnsi="Calibri Light" w:cs="Calibri Light"/>
        </w:rPr>
      </w:pPr>
      <w:r w:rsidRPr="00623824">
        <w:rPr>
          <w:rFonts w:ascii="Calibri Light" w:eastAsia="Calibri" w:hAnsi="Calibri Light" w:cs="Calibri Light"/>
        </w:rPr>
        <w:t>Director Comercial y de Producto</w:t>
      </w:r>
    </w:p>
    <w:p w14:paraId="39BEE216" w14:textId="77777777" w:rsidR="00623824" w:rsidRPr="00623824" w:rsidRDefault="00623824" w:rsidP="00623824">
      <w:pPr>
        <w:tabs>
          <w:tab w:val="left" w:pos="284"/>
        </w:tabs>
        <w:spacing w:after="160"/>
        <w:ind w:right="333"/>
        <w:jc w:val="center"/>
        <w:rPr>
          <w:rFonts w:ascii="Arial" w:eastAsia="Calibri" w:hAnsi="Arial" w:cs="Arial"/>
        </w:rPr>
      </w:pPr>
      <w:r w:rsidRPr="00623824">
        <w:rPr>
          <w:rFonts w:ascii="Calibri Light" w:eastAsia="Calibri" w:hAnsi="Calibri Light" w:cs="Calibri Light"/>
        </w:rPr>
        <w:t>S.D. Indeval Institución para el Depósito de Valores, S.A. de C.V.</w:t>
      </w:r>
    </w:p>
    <w:p w14:paraId="2C995E25" w14:textId="77777777" w:rsidR="00623824" w:rsidRPr="00623824" w:rsidRDefault="00623824" w:rsidP="00623824">
      <w:pPr>
        <w:tabs>
          <w:tab w:val="left" w:pos="284"/>
        </w:tabs>
        <w:spacing w:after="160"/>
        <w:ind w:right="333"/>
        <w:jc w:val="both"/>
        <w:rPr>
          <w:rFonts w:ascii="Arial" w:eastAsia="Calibri" w:hAnsi="Arial" w:cs="Arial"/>
        </w:rPr>
      </w:pPr>
    </w:p>
    <w:p w14:paraId="05E0C451" w14:textId="59A434D3" w:rsidR="000E2B38" w:rsidRDefault="000E2B38" w:rsidP="00637220">
      <w:pPr>
        <w:tabs>
          <w:tab w:val="left" w:pos="284"/>
        </w:tabs>
        <w:spacing w:after="160"/>
        <w:ind w:right="49"/>
        <w:jc w:val="both"/>
        <w:rPr>
          <w:rFonts w:ascii="Arial" w:hAnsi="Arial" w:cs="Arial"/>
          <w:b/>
          <w:sz w:val="18"/>
          <w:szCs w:val="18"/>
          <w:lang w:val="fr-FR"/>
        </w:rPr>
      </w:pPr>
    </w:p>
    <w:sectPr w:rsidR="000E2B38" w:rsidSect="00656D49">
      <w:pgSz w:w="12417" w:h="16273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66C0"/>
    <w:multiLevelType w:val="hybridMultilevel"/>
    <w:tmpl w:val="2E1E88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149A"/>
    <w:multiLevelType w:val="hybridMultilevel"/>
    <w:tmpl w:val="208A9A4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112FA1"/>
    <w:multiLevelType w:val="hybridMultilevel"/>
    <w:tmpl w:val="FE8496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F4CC9"/>
    <w:multiLevelType w:val="hybridMultilevel"/>
    <w:tmpl w:val="DA069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E0D2D"/>
    <w:multiLevelType w:val="hybridMultilevel"/>
    <w:tmpl w:val="417492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D7CEB"/>
    <w:multiLevelType w:val="hybridMultilevel"/>
    <w:tmpl w:val="F87082D0"/>
    <w:lvl w:ilvl="0" w:tplc="2D78D6B2">
      <w:start w:val="19"/>
      <w:numFmt w:val="bullet"/>
      <w:lvlText w:val="-"/>
      <w:lvlJc w:val="left"/>
      <w:pPr>
        <w:ind w:left="36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EA556F"/>
    <w:multiLevelType w:val="hybridMultilevel"/>
    <w:tmpl w:val="D05E2A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981910">
    <w:abstractNumId w:val="0"/>
  </w:num>
  <w:num w:numId="2" w16cid:durableId="1940679792">
    <w:abstractNumId w:val="1"/>
  </w:num>
  <w:num w:numId="3" w16cid:durableId="1844932380">
    <w:abstractNumId w:val="4"/>
  </w:num>
  <w:num w:numId="4" w16cid:durableId="1920480264">
    <w:abstractNumId w:val="2"/>
  </w:num>
  <w:num w:numId="5" w16cid:durableId="1975525230">
    <w:abstractNumId w:val="6"/>
  </w:num>
  <w:num w:numId="6" w16cid:durableId="390663477">
    <w:abstractNumId w:val="3"/>
  </w:num>
  <w:num w:numId="7" w16cid:durableId="64763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76"/>
    <w:rsid w:val="00002056"/>
    <w:rsid w:val="00005518"/>
    <w:rsid w:val="00010F7E"/>
    <w:rsid w:val="000114F0"/>
    <w:rsid w:val="000127C1"/>
    <w:rsid w:val="000143B1"/>
    <w:rsid w:val="000179F1"/>
    <w:rsid w:val="0003173A"/>
    <w:rsid w:val="00031EBB"/>
    <w:rsid w:val="00042356"/>
    <w:rsid w:val="00043DE6"/>
    <w:rsid w:val="0004648E"/>
    <w:rsid w:val="000513B6"/>
    <w:rsid w:val="0005567E"/>
    <w:rsid w:val="0005585C"/>
    <w:rsid w:val="00060B04"/>
    <w:rsid w:val="00076476"/>
    <w:rsid w:val="00096DA7"/>
    <w:rsid w:val="000A55C4"/>
    <w:rsid w:val="000B4A17"/>
    <w:rsid w:val="000E2B38"/>
    <w:rsid w:val="000E510C"/>
    <w:rsid w:val="00100944"/>
    <w:rsid w:val="00102722"/>
    <w:rsid w:val="00113F6E"/>
    <w:rsid w:val="00141590"/>
    <w:rsid w:val="0014446B"/>
    <w:rsid w:val="001548AF"/>
    <w:rsid w:val="00154EF7"/>
    <w:rsid w:val="00167FF9"/>
    <w:rsid w:val="001767AB"/>
    <w:rsid w:val="001861DC"/>
    <w:rsid w:val="001A12E4"/>
    <w:rsid w:val="001B1C1C"/>
    <w:rsid w:val="001C0C6F"/>
    <w:rsid w:val="001D2B4A"/>
    <w:rsid w:val="001D6938"/>
    <w:rsid w:val="001F2AC1"/>
    <w:rsid w:val="00210AF7"/>
    <w:rsid w:val="0021174D"/>
    <w:rsid w:val="002178E0"/>
    <w:rsid w:val="00220993"/>
    <w:rsid w:val="00222D64"/>
    <w:rsid w:val="00226801"/>
    <w:rsid w:val="002269F4"/>
    <w:rsid w:val="00232794"/>
    <w:rsid w:val="002419E2"/>
    <w:rsid w:val="002471B6"/>
    <w:rsid w:val="00252B44"/>
    <w:rsid w:val="002641C9"/>
    <w:rsid w:val="00266051"/>
    <w:rsid w:val="00266CE3"/>
    <w:rsid w:val="002A67A8"/>
    <w:rsid w:val="002A78C7"/>
    <w:rsid w:val="002A7C98"/>
    <w:rsid w:val="002B4002"/>
    <w:rsid w:val="002B5F1C"/>
    <w:rsid w:val="002C5555"/>
    <w:rsid w:val="002D2053"/>
    <w:rsid w:val="002D5489"/>
    <w:rsid w:val="002D6935"/>
    <w:rsid w:val="002E080F"/>
    <w:rsid w:val="002F653D"/>
    <w:rsid w:val="0030430F"/>
    <w:rsid w:val="00305CAE"/>
    <w:rsid w:val="00317D77"/>
    <w:rsid w:val="00321623"/>
    <w:rsid w:val="0032207C"/>
    <w:rsid w:val="00325025"/>
    <w:rsid w:val="00337AA5"/>
    <w:rsid w:val="003403C5"/>
    <w:rsid w:val="00340B99"/>
    <w:rsid w:val="00343A47"/>
    <w:rsid w:val="00346269"/>
    <w:rsid w:val="0034628C"/>
    <w:rsid w:val="00347989"/>
    <w:rsid w:val="00361460"/>
    <w:rsid w:val="00396A4D"/>
    <w:rsid w:val="00397EAA"/>
    <w:rsid w:val="003A1B7C"/>
    <w:rsid w:val="003B0BD5"/>
    <w:rsid w:val="003D7DD8"/>
    <w:rsid w:val="003E549D"/>
    <w:rsid w:val="003E5B88"/>
    <w:rsid w:val="003F0E59"/>
    <w:rsid w:val="003F72FE"/>
    <w:rsid w:val="00411DBE"/>
    <w:rsid w:val="004233BB"/>
    <w:rsid w:val="0043192B"/>
    <w:rsid w:val="00431EE8"/>
    <w:rsid w:val="00432C0E"/>
    <w:rsid w:val="00435556"/>
    <w:rsid w:val="004358AC"/>
    <w:rsid w:val="004372A8"/>
    <w:rsid w:val="004579E8"/>
    <w:rsid w:val="004617AE"/>
    <w:rsid w:val="00471C2A"/>
    <w:rsid w:val="0048772D"/>
    <w:rsid w:val="00497344"/>
    <w:rsid w:val="004A3AB2"/>
    <w:rsid w:val="004B2FE6"/>
    <w:rsid w:val="004D3192"/>
    <w:rsid w:val="004D79FF"/>
    <w:rsid w:val="004E65E2"/>
    <w:rsid w:val="00505F6F"/>
    <w:rsid w:val="00521C4A"/>
    <w:rsid w:val="005344E9"/>
    <w:rsid w:val="00541427"/>
    <w:rsid w:val="00566DA5"/>
    <w:rsid w:val="005B7729"/>
    <w:rsid w:val="005C1E3F"/>
    <w:rsid w:val="005C45F3"/>
    <w:rsid w:val="005C7140"/>
    <w:rsid w:val="005D2720"/>
    <w:rsid w:val="005F5131"/>
    <w:rsid w:val="005F69E3"/>
    <w:rsid w:val="006143E8"/>
    <w:rsid w:val="00615200"/>
    <w:rsid w:val="0062025E"/>
    <w:rsid w:val="00623824"/>
    <w:rsid w:val="00623D33"/>
    <w:rsid w:val="00623ED9"/>
    <w:rsid w:val="00624F2B"/>
    <w:rsid w:val="00625443"/>
    <w:rsid w:val="00627D9A"/>
    <w:rsid w:val="00631EDA"/>
    <w:rsid w:val="00637220"/>
    <w:rsid w:val="006462AE"/>
    <w:rsid w:val="00656D49"/>
    <w:rsid w:val="00656F70"/>
    <w:rsid w:val="00676A74"/>
    <w:rsid w:val="006864EB"/>
    <w:rsid w:val="006865F1"/>
    <w:rsid w:val="006A278C"/>
    <w:rsid w:val="006A304D"/>
    <w:rsid w:val="006C182D"/>
    <w:rsid w:val="006C328B"/>
    <w:rsid w:val="006E7437"/>
    <w:rsid w:val="006F10AE"/>
    <w:rsid w:val="006F2A0F"/>
    <w:rsid w:val="006F55B5"/>
    <w:rsid w:val="006F6309"/>
    <w:rsid w:val="007113C3"/>
    <w:rsid w:val="0071358A"/>
    <w:rsid w:val="00726FDE"/>
    <w:rsid w:val="00731BA8"/>
    <w:rsid w:val="00731C62"/>
    <w:rsid w:val="007520C1"/>
    <w:rsid w:val="0075593C"/>
    <w:rsid w:val="00756CED"/>
    <w:rsid w:val="00757943"/>
    <w:rsid w:val="00765159"/>
    <w:rsid w:val="00784A8D"/>
    <w:rsid w:val="0079211F"/>
    <w:rsid w:val="00793232"/>
    <w:rsid w:val="007A4A97"/>
    <w:rsid w:val="007B19D5"/>
    <w:rsid w:val="007C0E56"/>
    <w:rsid w:val="007C44EB"/>
    <w:rsid w:val="007C6373"/>
    <w:rsid w:val="007C74DB"/>
    <w:rsid w:val="007D5599"/>
    <w:rsid w:val="007D56FA"/>
    <w:rsid w:val="007D6331"/>
    <w:rsid w:val="007E1133"/>
    <w:rsid w:val="007E3D49"/>
    <w:rsid w:val="007E70AE"/>
    <w:rsid w:val="007F547D"/>
    <w:rsid w:val="007F733C"/>
    <w:rsid w:val="00823BF5"/>
    <w:rsid w:val="008253EA"/>
    <w:rsid w:val="008355F5"/>
    <w:rsid w:val="00840B73"/>
    <w:rsid w:val="008465C5"/>
    <w:rsid w:val="00850725"/>
    <w:rsid w:val="008541AF"/>
    <w:rsid w:val="008551F7"/>
    <w:rsid w:val="008636FC"/>
    <w:rsid w:val="0086392D"/>
    <w:rsid w:val="0086449C"/>
    <w:rsid w:val="00882D89"/>
    <w:rsid w:val="00890498"/>
    <w:rsid w:val="008A4138"/>
    <w:rsid w:val="008A4553"/>
    <w:rsid w:val="008B42F6"/>
    <w:rsid w:val="008C5F22"/>
    <w:rsid w:val="008C645F"/>
    <w:rsid w:val="008D0F2E"/>
    <w:rsid w:val="008D76BC"/>
    <w:rsid w:val="008E3B32"/>
    <w:rsid w:val="008E4157"/>
    <w:rsid w:val="008F1CAE"/>
    <w:rsid w:val="00901D09"/>
    <w:rsid w:val="00910D96"/>
    <w:rsid w:val="00920EA8"/>
    <w:rsid w:val="00922528"/>
    <w:rsid w:val="0093338A"/>
    <w:rsid w:val="0094512B"/>
    <w:rsid w:val="009632A3"/>
    <w:rsid w:val="0096455B"/>
    <w:rsid w:val="00966606"/>
    <w:rsid w:val="00966790"/>
    <w:rsid w:val="00971182"/>
    <w:rsid w:val="00971CFC"/>
    <w:rsid w:val="0098406C"/>
    <w:rsid w:val="00992A96"/>
    <w:rsid w:val="009A64BC"/>
    <w:rsid w:val="009C016D"/>
    <w:rsid w:val="009C6541"/>
    <w:rsid w:val="009D6177"/>
    <w:rsid w:val="009E6522"/>
    <w:rsid w:val="009F29E2"/>
    <w:rsid w:val="009F523F"/>
    <w:rsid w:val="009F6A27"/>
    <w:rsid w:val="00A07376"/>
    <w:rsid w:val="00A12BE0"/>
    <w:rsid w:val="00A1418F"/>
    <w:rsid w:val="00A151AA"/>
    <w:rsid w:val="00A16D36"/>
    <w:rsid w:val="00A17F5A"/>
    <w:rsid w:val="00A2062C"/>
    <w:rsid w:val="00A508B4"/>
    <w:rsid w:val="00A549C8"/>
    <w:rsid w:val="00A73B0E"/>
    <w:rsid w:val="00A76035"/>
    <w:rsid w:val="00A778E1"/>
    <w:rsid w:val="00A848ED"/>
    <w:rsid w:val="00AA151C"/>
    <w:rsid w:val="00AB0A52"/>
    <w:rsid w:val="00AD1CBF"/>
    <w:rsid w:val="00AE0118"/>
    <w:rsid w:val="00AE6727"/>
    <w:rsid w:val="00AF31FC"/>
    <w:rsid w:val="00AF6A8A"/>
    <w:rsid w:val="00B158C1"/>
    <w:rsid w:val="00B21AC2"/>
    <w:rsid w:val="00B43297"/>
    <w:rsid w:val="00B43924"/>
    <w:rsid w:val="00B44136"/>
    <w:rsid w:val="00B469E8"/>
    <w:rsid w:val="00B56CDC"/>
    <w:rsid w:val="00B60590"/>
    <w:rsid w:val="00B71525"/>
    <w:rsid w:val="00B743D4"/>
    <w:rsid w:val="00B75198"/>
    <w:rsid w:val="00B8621B"/>
    <w:rsid w:val="00B9025F"/>
    <w:rsid w:val="00BA0352"/>
    <w:rsid w:val="00BA1E46"/>
    <w:rsid w:val="00BA6181"/>
    <w:rsid w:val="00BA7163"/>
    <w:rsid w:val="00BB45E8"/>
    <w:rsid w:val="00BB7345"/>
    <w:rsid w:val="00BC09DC"/>
    <w:rsid w:val="00BD2AA9"/>
    <w:rsid w:val="00BD7DF5"/>
    <w:rsid w:val="00BE4F8A"/>
    <w:rsid w:val="00C02D2C"/>
    <w:rsid w:val="00C04D11"/>
    <w:rsid w:val="00C06765"/>
    <w:rsid w:val="00C26BA5"/>
    <w:rsid w:val="00C35040"/>
    <w:rsid w:val="00C435CA"/>
    <w:rsid w:val="00C4572E"/>
    <w:rsid w:val="00C51492"/>
    <w:rsid w:val="00C5577B"/>
    <w:rsid w:val="00C830AA"/>
    <w:rsid w:val="00C83685"/>
    <w:rsid w:val="00CA501F"/>
    <w:rsid w:val="00CA6150"/>
    <w:rsid w:val="00CB1C7F"/>
    <w:rsid w:val="00CB2365"/>
    <w:rsid w:val="00CC0689"/>
    <w:rsid w:val="00CD23B5"/>
    <w:rsid w:val="00CD3B9D"/>
    <w:rsid w:val="00CD4A4C"/>
    <w:rsid w:val="00CD530C"/>
    <w:rsid w:val="00CE20F2"/>
    <w:rsid w:val="00CE22A1"/>
    <w:rsid w:val="00CE32C3"/>
    <w:rsid w:val="00CE601E"/>
    <w:rsid w:val="00CE796A"/>
    <w:rsid w:val="00D05699"/>
    <w:rsid w:val="00D07377"/>
    <w:rsid w:val="00D10A3C"/>
    <w:rsid w:val="00D10DD6"/>
    <w:rsid w:val="00D157B9"/>
    <w:rsid w:val="00D50293"/>
    <w:rsid w:val="00D62296"/>
    <w:rsid w:val="00D6722F"/>
    <w:rsid w:val="00D70FFD"/>
    <w:rsid w:val="00D7139B"/>
    <w:rsid w:val="00D73E03"/>
    <w:rsid w:val="00D742F5"/>
    <w:rsid w:val="00D9122E"/>
    <w:rsid w:val="00DA209C"/>
    <w:rsid w:val="00DA754D"/>
    <w:rsid w:val="00DB4F13"/>
    <w:rsid w:val="00DB68B7"/>
    <w:rsid w:val="00DB6B64"/>
    <w:rsid w:val="00DD6E08"/>
    <w:rsid w:val="00DD7E51"/>
    <w:rsid w:val="00DE14C5"/>
    <w:rsid w:val="00DE1916"/>
    <w:rsid w:val="00DE195E"/>
    <w:rsid w:val="00DE6FD4"/>
    <w:rsid w:val="00DF03F1"/>
    <w:rsid w:val="00DF6EC7"/>
    <w:rsid w:val="00E01E08"/>
    <w:rsid w:val="00E03C18"/>
    <w:rsid w:val="00E055F1"/>
    <w:rsid w:val="00E12530"/>
    <w:rsid w:val="00E1376F"/>
    <w:rsid w:val="00E13CB5"/>
    <w:rsid w:val="00E14D51"/>
    <w:rsid w:val="00E2503C"/>
    <w:rsid w:val="00E42D76"/>
    <w:rsid w:val="00E518C9"/>
    <w:rsid w:val="00E57BCC"/>
    <w:rsid w:val="00E65711"/>
    <w:rsid w:val="00E72136"/>
    <w:rsid w:val="00E723D3"/>
    <w:rsid w:val="00E76B87"/>
    <w:rsid w:val="00E7775C"/>
    <w:rsid w:val="00E80AC7"/>
    <w:rsid w:val="00E83F48"/>
    <w:rsid w:val="00E840A5"/>
    <w:rsid w:val="00E90176"/>
    <w:rsid w:val="00E97A54"/>
    <w:rsid w:val="00EC1942"/>
    <w:rsid w:val="00ED25AF"/>
    <w:rsid w:val="00ED557E"/>
    <w:rsid w:val="00ED6EB3"/>
    <w:rsid w:val="00EE616E"/>
    <w:rsid w:val="00EF0D69"/>
    <w:rsid w:val="00EF0DBB"/>
    <w:rsid w:val="00F03566"/>
    <w:rsid w:val="00F05E71"/>
    <w:rsid w:val="00F068DF"/>
    <w:rsid w:val="00F131A0"/>
    <w:rsid w:val="00F216D6"/>
    <w:rsid w:val="00F22173"/>
    <w:rsid w:val="00F33D97"/>
    <w:rsid w:val="00F45B7C"/>
    <w:rsid w:val="00F72CC4"/>
    <w:rsid w:val="00F8275E"/>
    <w:rsid w:val="00F846A5"/>
    <w:rsid w:val="00F9552C"/>
    <w:rsid w:val="00F97B68"/>
    <w:rsid w:val="00FA0B74"/>
    <w:rsid w:val="00FA49A2"/>
    <w:rsid w:val="00FB5231"/>
    <w:rsid w:val="00FC2A47"/>
    <w:rsid w:val="00FC2AC0"/>
    <w:rsid w:val="00FC3175"/>
    <w:rsid w:val="00FC60B5"/>
    <w:rsid w:val="00FD7D2C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0B63"/>
  <w15:docId w15:val="{5370337A-32D7-4323-BEA8-DFA24D6E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0430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ind w:left="426" w:right="760"/>
      <w:jc w:val="center"/>
      <w:outlineLvl w:val="0"/>
    </w:pPr>
    <w:rPr>
      <w:rFonts w:ascii="Arial" w:eastAsia="Times New Roman" w:hAnsi="Arial" w:cs="Times New Roman"/>
      <w:b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73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7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FF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358A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E6727"/>
    <w:pPr>
      <w:ind w:left="720"/>
      <w:contextualSpacing/>
    </w:pPr>
  </w:style>
  <w:style w:type="character" w:customStyle="1" w:styleId="swift-fieldcolon">
    <w:name w:val="swift-fieldcolon"/>
    <w:basedOn w:val="Fuentedeprrafopredeter"/>
    <w:rsid w:val="00D62296"/>
  </w:style>
  <w:style w:type="character" w:customStyle="1" w:styleId="swift-field">
    <w:name w:val="swift-field"/>
    <w:basedOn w:val="Fuentedeprrafopredeter"/>
    <w:rsid w:val="00D62296"/>
  </w:style>
  <w:style w:type="character" w:customStyle="1" w:styleId="swift-normal">
    <w:name w:val="swift-normal"/>
    <w:basedOn w:val="Fuentedeprrafopredeter"/>
    <w:rsid w:val="00D62296"/>
  </w:style>
  <w:style w:type="character" w:customStyle="1" w:styleId="Ttulo1Car">
    <w:name w:val="Título 1 Car"/>
    <w:basedOn w:val="Fuentedeprrafopredeter"/>
    <w:link w:val="Ttulo1"/>
    <w:rsid w:val="0030430F"/>
    <w:rPr>
      <w:rFonts w:ascii="Arial" w:eastAsia="Times New Roman" w:hAnsi="Arial" w:cs="Times New Roman"/>
      <w:b/>
      <w:szCs w:val="20"/>
      <w:lang w:val="es-ES"/>
    </w:rPr>
  </w:style>
  <w:style w:type="paragraph" w:styleId="Revisin">
    <w:name w:val="Revision"/>
    <w:hidden/>
    <w:uiPriority w:val="99"/>
    <w:semiHidden/>
    <w:rsid w:val="00CC068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23E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3E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3E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3E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3ED9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B56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ercialyproducto@grupobmv.com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B72E-060C-49D3-89AD-E9CE9386B6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71e3858-45d8-4ea9-8191-10d1e94b1ae4}" enabled="0" method="" siteId="{871e3858-45d8-4ea9-8191-10d1e94b1a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354</Words>
  <Characters>2372</Characters>
  <Application>Microsoft Office Word</Application>
  <DocSecurity>0</DocSecurity>
  <Lines>38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Lopez Alejandra</dc:creator>
  <cp:keywords/>
  <dc:description/>
  <cp:lastModifiedBy>Humphrey Sanchez Gavito Cecilia</cp:lastModifiedBy>
  <cp:revision>89</cp:revision>
  <cp:lastPrinted>2020-03-13T23:12:00Z</cp:lastPrinted>
  <dcterms:created xsi:type="dcterms:W3CDTF">2026-02-17T19:13:00Z</dcterms:created>
  <dcterms:modified xsi:type="dcterms:W3CDTF">2026-03-10T16:59:00Z</dcterms:modified>
</cp:coreProperties>
</file>